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71781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45 «Ручеек»</w:t>
      </w: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детей с ОВЗ</w:t>
      </w: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717816">
        <w:rPr>
          <w:rFonts w:ascii="Times New Roman" w:hAnsi="Times New Roman" w:cs="Times New Roman"/>
          <w:sz w:val="28"/>
          <w:szCs w:val="28"/>
        </w:rPr>
        <w:t>Музыкальный руководитель Колыбельникова А.А.</w:t>
      </w: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717816">
        <w:rPr>
          <w:rFonts w:ascii="Times New Roman" w:hAnsi="Times New Roman" w:cs="Times New Roman"/>
          <w:sz w:val="28"/>
          <w:szCs w:val="28"/>
        </w:rPr>
        <w:t>с. Кагальник</w:t>
      </w: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717816">
        <w:rPr>
          <w:rFonts w:ascii="Times New Roman" w:hAnsi="Times New Roman" w:cs="Times New Roman"/>
          <w:sz w:val="28"/>
          <w:szCs w:val="28"/>
        </w:rPr>
        <w:t>201</w:t>
      </w:r>
      <w:bookmarkStart w:id="0" w:name="_GoBack"/>
      <w:bookmarkEnd w:id="0"/>
      <w:r w:rsidRPr="00717816">
        <w:rPr>
          <w:rFonts w:ascii="Times New Roman" w:hAnsi="Times New Roman" w:cs="Times New Roman"/>
          <w:sz w:val="28"/>
          <w:szCs w:val="28"/>
        </w:rPr>
        <w:t>8 г.</w:t>
      </w:r>
    </w:p>
    <w:p w:rsidR="00717816" w:rsidRPr="00717816" w:rsidRDefault="00717816" w:rsidP="0071781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16" w:rsidRDefault="00717816" w:rsidP="00983C8C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17816" w:rsidRDefault="00717816" w:rsidP="00983C8C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17816" w:rsidRDefault="00717816" w:rsidP="00983C8C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17816" w:rsidRDefault="00717816" w:rsidP="00983C8C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A1D6A" w:rsidRPr="00983C8C" w:rsidRDefault="00983C8C" w:rsidP="00983C8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«</w:t>
      </w:r>
      <w:r w:rsidR="006A1D6A" w:rsidRPr="00983C8C">
        <w:rPr>
          <w:rFonts w:ascii="Times New Roman" w:hAnsi="Times New Roman" w:cs="Times New Roman"/>
          <w:b/>
          <w:sz w:val="32"/>
          <w:szCs w:val="28"/>
        </w:rPr>
        <w:t>Ребёнок с нарушением слуха в пространстве музыки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Музыка и человек … Они связаны между собой, наверное, со времени сотворения мира. С помощью игры на разнообразных инструментах, движений и пения во всех концах нашей планеты люди разных культур выражали всю гамму своих чувств: радость, печаль, надежду, разочарование, горе, восторг …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Музыка сопровождает и нашу жизнь. Помимо эстетического наслаждения, музыка оказывает влияние на качество существования всего живого: человека, животных, растений. Многочисленными исследованиями доказано, что воздействие музыки бывает двояким: она может и улучшать, и ухудшать состояние здоровья, ускорять и замедлять рост растений.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Музыка-целительница – это классическая музыка, сущностью которой является мелодия</w:t>
      </w:r>
      <w:r w:rsidR="00983C8C">
        <w:rPr>
          <w:rFonts w:ascii="Times New Roman" w:hAnsi="Times New Roman" w:cs="Times New Roman"/>
          <w:sz w:val="28"/>
          <w:szCs w:val="28"/>
        </w:rPr>
        <w:t>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Музыкотерапия  используется и при лечении заболеваний разных органов, и при леч</w:t>
      </w:r>
      <w:r w:rsidR="00983C8C">
        <w:rPr>
          <w:rFonts w:ascii="Times New Roman" w:hAnsi="Times New Roman" w:cs="Times New Roman"/>
          <w:sz w:val="28"/>
          <w:szCs w:val="28"/>
        </w:rPr>
        <w:t>ении психических расстройств. </w:t>
      </w:r>
      <w:r w:rsidRPr="00730A02">
        <w:rPr>
          <w:rFonts w:ascii="Times New Roman" w:hAnsi="Times New Roman" w:cs="Times New Roman"/>
          <w:sz w:val="28"/>
          <w:szCs w:val="28"/>
        </w:rPr>
        <w:t>Психологи и многие врачи рекомендуют родителям слышащих детей давать прослушивать записи классической музыки  младенцам; эта музыка должна быть тихой, спокойной, мелодичной.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Музыка-разрушитель здоровья – это современная музыка громких ритмов, тяжёлого металла, «музыка отбойного молотка». В отличие от мелодии такая музыка не только не </w:t>
      </w:r>
      <w:r w:rsidR="00983C8C">
        <w:rPr>
          <w:rFonts w:ascii="Times New Roman" w:hAnsi="Times New Roman" w:cs="Times New Roman"/>
          <w:sz w:val="28"/>
          <w:szCs w:val="28"/>
        </w:rPr>
        <w:t>взаимосвязана</w:t>
      </w:r>
      <w:r w:rsidRPr="00730A02">
        <w:rPr>
          <w:rFonts w:ascii="Times New Roman" w:hAnsi="Times New Roman" w:cs="Times New Roman"/>
          <w:sz w:val="28"/>
          <w:szCs w:val="28"/>
        </w:rPr>
        <w:t xml:space="preserve"> с биоритмами организма, но вход</w:t>
      </w:r>
      <w:r w:rsidR="00983C8C">
        <w:rPr>
          <w:rFonts w:ascii="Times New Roman" w:hAnsi="Times New Roman" w:cs="Times New Roman"/>
          <w:sz w:val="28"/>
          <w:szCs w:val="28"/>
        </w:rPr>
        <w:t>и</w:t>
      </w:r>
      <w:r w:rsidRPr="00730A02">
        <w:rPr>
          <w:rFonts w:ascii="Times New Roman" w:hAnsi="Times New Roman" w:cs="Times New Roman"/>
          <w:sz w:val="28"/>
          <w:szCs w:val="28"/>
        </w:rPr>
        <w:t>т с ними в конфликт, что вызывает у человека заболевания. Кроме того, уже имеется статистика снижения слуха у слышащих людей, которые слушают громкую музыку через плееры.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В настоящее время растёт число глухих и слабослышащих детей, занимающихся музыкой; некоторые  даже учатся  в музыкальных школах.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На </w:t>
      </w:r>
      <w:r w:rsidR="00983C8C">
        <w:rPr>
          <w:rFonts w:ascii="Times New Roman" w:hAnsi="Times New Roman" w:cs="Times New Roman"/>
          <w:sz w:val="28"/>
          <w:szCs w:val="28"/>
        </w:rPr>
        <w:t>глухих и слабослышащих</w:t>
      </w:r>
      <w:r w:rsidRPr="00730A02">
        <w:rPr>
          <w:rFonts w:ascii="Times New Roman" w:hAnsi="Times New Roman" w:cs="Times New Roman"/>
          <w:sz w:val="28"/>
          <w:szCs w:val="28"/>
        </w:rPr>
        <w:t xml:space="preserve"> детей музыка оказывает точно такое же воздействие, как и на слышащих. Музыкальное воспитание признано одним из направлений  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 и реабилитации детей-инвалидов по слуху</w:t>
      </w:r>
      <w:r w:rsidR="00983C8C">
        <w:rPr>
          <w:rFonts w:ascii="Times New Roman" w:hAnsi="Times New Roman" w:cs="Times New Roman"/>
          <w:sz w:val="28"/>
          <w:szCs w:val="28"/>
        </w:rPr>
        <w:t>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="00983C8C">
        <w:rPr>
          <w:rFonts w:ascii="Times New Roman" w:hAnsi="Times New Roman" w:cs="Times New Roman"/>
          <w:sz w:val="28"/>
          <w:szCs w:val="28"/>
        </w:rPr>
        <w:t>слабослышащие</w:t>
      </w:r>
      <w:r w:rsidRPr="00730A02">
        <w:rPr>
          <w:rFonts w:ascii="Times New Roman" w:hAnsi="Times New Roman" w:cs="Times New Roman"/>
          <w:sz w:val="28"/>
          <w:szCs w:val="28"/>
        </w:rPr>
        <w:t xml:space="preserve"> дети должны иметь возможность воспринимать разную музыку, но в период детства (ранний, дошкольный, младший школьный возраст) превалировать должна мелодия. Именно мелодическая составляющая музыкальной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/реабилитации содействует формированию у глухонемых детей голоса  нормальной высоты и тембра, </w:t>
      </w:r>
      <w:r w:rsidRPr="00730A02">
        <w:rPr>
          <w:rFonts w:ascii="Times New Roman" w:hAnsi="Times New Roman" w:cs="Times New Roman"/>
          <w:sz w:val="28"/>
          <w:szCs w:val="28"/>
        </w:rPr>
        <w:lastRenderedPageBreak/>
        <w:t>появлению интонации. Мелодия помогает развивать у детей речевое дыхание, увеличивать его объём.</w:t>
      </w:r>
    </w:p>
    <w:p w:rsidR="006A1D6A" w:rsidRPr="00983C8C" w:rsidRDefault="006A1D6A" w:rsidP="00983C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83C8C">
        <w:rPr>
          <w:rFonts w:ascii="Times New Roman" w:hAnsi="Times New Roman" w:cs="Times New Roman"/>
          <w:i/>
          <w:sz w:val="28"/>
          <w:szCs w:val="28"/>
        </w:rPr>
        <w:t>Каким же образом мелодия выполняет обозначенные здесь функции?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983C8C">
        <w:rPr>
          <w:rFonts w:ascii="Times New Roman" w:hAnsi="Times New Roman" w:cs="Times New Roman"/>
          <w:i/>
          <w:sz w:val="28"/>
          <w:szCs w:val="28"/>
        </w:rPr>
        <w:t>Во-первых,</w:t>
      </w:r>
      <w:r w:rsidRPr="00730A02">
        <w:rPr>
          <w:rFonts w:ascii="Times New Roman" w:hAnsi="Times New Roman" w:cs="Times New Roman"/>
          <w:sz w:val="28"/>
          <w:szCs w:val="28"/>
        </w:rPr>
        <w:t> детям нужно слушать музыку</w:t>
      </w:r>
      <w:r w:rsidR="00983C8C">
        <w:rPr>
          <w:rFonts w:ascii="Times New Roman" w:hAnsi="Times New Roman" w:cs="Times New Roman"/>
          <w:sz w:val="28"/>
          <w:szCs w:val="28"/>
        </w:rPr>
        <w:t>. Начиная с самого раннего возраста.</w:t>
      </w:r>
      <w:r w:rsidRPr="00730A02">
        <w:rPr>
          <w:rFonts w:ascii="Times New Roman" w:hAnsi="Times New Roman" w:cs="Times New Roman"/>
          <w:sz w:val="28"/>
          <w:szCs w:val="28"/>
        </w:rPr>
        <w:t xml:space="preserve"> На первых этапах предпочтительна фортепьянная музыка (без вокала), пьесы разных композиторов. Громкость должна быть нормальной – естественной для уха слышащих взрослых.</w:t>
      </w:r>
      <w:r w:rsidR="00983C8C">
        <w:rPr>
          <w:rFonts w:ascii="Times New Roman" w:hAnsi="Times New Roman" w:cs="Times New Roman"/>
          <w:sz w:val="28"/>
          <w:szCs w:val="28"/>
        </w:rPr>
        <w:t xml:space="preserve"> </w:t>
      </w:r>
      <w:r w:rsidRPr="00730A02">
        <w:rPr>
          <w:rFonts w:ascii="Times New Roman" w:hAnsi="Times New Roman" w:cs="Times New Roman"/>
          <w:sz w:val="28"/>
          <w:szCs w:val="28"/>
        </w:rPr>
        <w:t>Музыка становится неким фоном жизни ребёнка: под музыку он лежит в кроватке, под музыку ест, играет.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Музыка не должна звучать целый день без перерыва, но может повторяться примерно по часу несколько раз в течение дня. При этом родители не фиксируют внимания малыша на этом звучании, не «заставляют» его слушать музыку, не требуют от него каких-либо действий. Внимание ребёнка не привлекают к источнику звучания, не демонстрируют момент включения звука - ребёнка просто погружают в пространство музыки. Пребывание в мелодии происходит непроизвольно.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С течением времени родители могут заметить у ребёнка какие-то музыкальные предпочтения – это можно будет увидеть по его реакциям: при прослушивании полюбившейся пьесы он может начать улыбаться, даже смеяться, начинать звучать («петь»), активно двигать ножками и ручками и т.д.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Во-вторых, детям нужно слышать пение взрослых. Не надо смущаться отсутствием у себя певческого голоса. Ведь каждая мама и бабушка (и даже некоторые папы!) пели бы детские песенки слышащему ребёнку. Это же нужно делать и для ребёнка с нарушенным слухом. При пении ребёнок может находиться на руках, на коленях у </w:t>
      </w:r>
      <w:proofErr w:type="gramStart"/>
      <w:r w:rsidRPr="00730A02">
        <w:rPr>
          <w:rFonts w:ascii="Times New Roman" w:hAnsi="Times New Roman" w:cs="Times New Roman"/>
          <w:sz w:val="28"/>
          <w:szCs w:val="28"/>
        </w:rPr>
        <w:t>поющего</w:t>
      </w:r>
      <w:proofErr w:type="gramEnd"/>
      <w:r w:rsidRPr="00730A02">
        <w:rPr>
          <w:rFonts w:ascii="Times New Roman" w:hAnsi="Times New Roman" w:cs="Times New Roman"/>
          <w:sz w:val="28"/>
          <w:szCs w:val="28"/>
        </w:rPr>
        <w:t xml:space="preserve"> или рядом с ним. Желательно, чтобы ребёнок видел лицо взрослого, но этого может и не происходить тогда, когда мама укладывает ребёнка спать и поёт песенку  ему на ушко, потому что он уже без аппарата. Ни в коем случае не следует петь громко – голос взрослого должен быть естественным и тогда, когда ребёнок слушает пение с аппаратом, и когда - без аппарата.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Малыша надо ненавязчиво стимулировать к подражанию пению взрослого. Для этого вначале в данной ситуации должен участвовать ещё один взрослый: он располагается с ребёнком против поющего и начинает подпевать ему, побуждая ребёнка делать то же самое. Естественно, что от глухого малыша нельзя ждать точного воспроизведения мелодии, но его </w:t>
      </w:r>
      <w:r w:rsidRPr="00730A02">
        <w:rPr>
          <w:rFonts w:ascii="Times New Roman" w:hAnsi="Times New Roman" w:cs="Times New Roman"/>
          <w:sz w:val="28"/>
          <w:szCs w:val="28"/>
        </w:rPr>
        <w:lastRenderedPageBreak/>
        <w:t xml:space="preserve">«пение» не будет монотонным – со временем в нём можно будет уловить  «движение голоса» по высоте, т.е. станет вырисовываться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звуковысотная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 составляющая  мелодии. Довольно скоро ребёнок начнёт петь вместе </w:t>
      </w:r>
      <w:proofErr w:type="gramStart"/>
      <w:r w:rsidRPr="00730A0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30A02">
        <w:rPr>
          <w:rFonts w:ascii="Times New Roman" w:hAnsi="Times New Roman" w:cs="Times New Roman"/>
          <w:sz w:val="28"/>
          <w:szCs w:val="28"/>
        </w:rPr>
        <w:t xml:space="preserve">  взрослым самостоятельно.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В пении  слабослышащих детей  мелодия может быть вполне узнаваемой (хотя и не точной) с самого начала, а при систематической практике такого совместного пения музыкальный слух детей будет совершенствоваться. Естественно этот процесс проходит у рано имплантированных детей.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Далее. В семье должен быть какой-нибудь музыкальный инструмент. Известно, что не только слабослышащие, но и глухие дети с помощью аппаратов слышат и могут  различать звучание всех  используемых в нашей культуре музыкальных инструментов. Какой именно  инструмент имеется в доме, зависит от материальных возможностей семьи. Это может быть фортепьяно, синтезатор, флейта, дудка, гитара, скрипка, балалайка, домра … Желательно, чтобы кто-то из членов семьи мог играть на одном из этих инструментов. Если никто не умеет, то ради ребёнка надо поучиться</w:t>
      </w:r>
      <w:r w:rsidR="00983C8C">
        <w:rPr>
          <w:rFonts w:ascii="Times New Roman" w:hAnsi="Times New Roman" w:cs="Times New Roman"/>
          <w:sz w:val="28"/>
          <w:szCs w:val="28"/>
        </w:rPr>
        <w:t>,</w:t>
      </w:r>
      <w:r w:rsidRPr="00730A02">
        <w:rPr>
          <w:rFonts w:ascii="Times New Roman" w:hAnsi="Times New Roman" w:cs="Times New Roman"/>
          <w:sz w:val="28"/>
          <w:szCs w:val="28"/>
        </w:rPr>
        <w:t xml:space="preserve"> хотя бы элементарно играть на самом простом инструменте.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0A02">
        <w:rPr>
          <w:rFonts w:ascii="Times New Roman" w:hAnsi="Times New Roman" w:cs="Times New Roman"/>
          <w:sz w:val="28"/>
          <w:szCs w:val="28"/>
        </w:rPr>
        <w:t>Ребёнок стал старше и теперь воспринимает музыку вполне сознательно – он слышит, как папа (мама, бабушка, дедушка, сестра и т.д.) играет, он может сам попробовать играть, т.е. извлекать из инструмента звуки, прислушиваться к ним, экспериментировать.</w:t>
      </w:r>
      <w:proofErr w:type="gramEnd"/>
      <w:r w:rsidRPr="00730A02">
        <w:rPr>
          <w:rFonts w:ascii="Times New Roman" w:hAnsi="Times New Roman" w:cs="Times New Roman"/>
          <w:sz w:val="28"/>
          <w:szCs w:val="28"/>
        </w:rPr>
        <w:t xml:space="preserve"> Можно научить ребёнка играть без нот какую-нибудь  коротенькую и очень простую мелодию.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Игру на инструменте целесообразно сочетать с пением;  чередовать игру без пения и пение с инструментальным сопровождением. Здесь преимущество перед другими инструментами имеют фортепьяно и синтезатор. Это обусловлено тем, что при использовании указанных инструментов происходит синхронизация движений пальцев по клавишам и звучания голоса: пальцами можно «держать голос» - пока палец (пальцы) удерживает клавишу, голос звучит; голос звучит, пока пальцы «бегают по клавишам». </w:t>
      </w:r>
    </w:p>
    <w:p w:rsidR="00983C8C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Иными словами, голос сопровождает движения рук. Так можно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 изолированные гласные звуки, слоги и слова. Это очень важный момент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>/реабилитации – в мозге  детей формируется новая структура (модуль), состоящая из четырёх систем: двигательной, слуховой, голосовой, зрительной. </w:t>
      </w:r>
    </w:p>
    <w:p w:rsidR="00983C8C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D6A" w:rsidRPr="00983C8C" w:rsidRDefault="006A1D6A" w:rsidP="00983C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83C8C">
        <w:rPr>
          <w:rFonts w:ascii="Times New Roman" w:hAnsi="Times New Roman" w:cs="Times New Roman"/>
          <w:i/>
          <w:sz w:val="28"/>
          <w:szCs w:val="28"/>
        </w:rPr>
        <w:lastRenderedPageBreak/>
        <w:t>Все элементы структуры работают синхронно (одновременно):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двигательная система – ребёнок играет на инструменте;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0A02">
        <w:rPr>
          <w:rFonts w:ascii="Times New Roman" w:hAnsi="Times New Roman" w:cs="Times New Roman"/>
          <w:sz w:val="28"/>
          <w:szCs w:val="28"/>
        </w:rPr>
        <w:t>слуховая</w:t>
      </w:r>
      <w:proofErr w:type="gramEnd"/>
      <w:r w:rsidRPr="00730A02">
        <w:rPr>
          <w:rFonts w:ascii="Times New Roman" w:hAnsi="Times New Roman" w:cs="Times New Roman"/>
          <w:sz w:val="28"/>
          <w:szCs w:val="28"/>
        </w:rPr>
        <w:t xml:space="preserve"> - одновременно ребёнок слышит звучание того, что он играет;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0A02">
        <w:rPr>
          <w:rFonts w:ascii="Times New Roman" w:hAnsi="Times New Roman" w:cs="Times New Roman"/>
          <w:sz w:val="28"/>
          <w:szCs w:val="28"/>
        </w:rPr>
        <w:t>голосовая</w:t>
      </w:r>
      <w:proofErr w:type="gramEnd"/>
      <w:r w:rsidRPr="00730A02">
        <w:rPr>
          <w:rFonts w:ascii="Times New Roman" w:hAnsi="Times New Roman" w:cs="Times New Roman"/>
          <w:sz w:val="28"/>
          <w:szCs w:val="28"/>
        </w:rPr>
        <w:t xml:space="preserve"> -  одновременно ребёнок поёт (и тоже слышит свой голос);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0A02">
        <w:rPr>
          <w:rFonts w:ascii="Times New Roman" w:hAnsi="Times New Roman" w:cs="Times New Roman"/>
          <w:sz w:val="28"/>
          <w:szCs w:val="28"/>
        </w:rPr>
        <w:t>зрительная</w:t>
      </w:r>
      <w:proofErr w:type="gramEnd"/>
      <w:r w:rsidRPr="00730A02">
        <w:rPr>
          <w:rFonts w:ascii="Times New Roman" w:hAnsi="Times New Roman" w:cs="Times New Roman"/>
          <w:sz w:val="28"/>
          <w:szCs w:val="28"/>
        </w:rPr>
        <w:t xml:space="preserve"> - одновременно  ребёнок следит за движениями своих рук, своих пальцев.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Так в мозге глухого/слабослышащего ребёнка появляется новый модуль, который больше суммы входящих в него частей, и у ребёнка рождается и развивается единый образ того действия, которое он производит в данный момент.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Пение играет огромную роль в процессе формирования у глухих и слабослышащих детей естественной устной речи. Благодаря пению (а также использованию фонетической ритмики):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1D6A" w:rsidRPr="00730A02">
        <w:rPr>
          <w:rFonts w:ascii="Times New Roman" w:hAnsi="Times New Roman" w:cs="Times New Roman"/>
          <w:sz w:val="28"/>
          <w:szCs w:val="28"/>
        </w:rPr>
        <w:t> у детей не возникает дефектов произнесения гласных звуков (а эти дефекты, к сожалению, присущи речи многих глухих); 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речь детей становится модулированной, в ней появляется интонация, что способствует социализации наших детей; 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дети овладевают ритмическим строем речи, они редко делают ошибки  в выделении ударного слога; 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у детей увеличивается объём речевого дыхания. Последний факт особенно важен.   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Дело в том, что  многие глухие дети (и часть слабослышащих) не могут произнести фразу даже из трёх-четырёх слов на одном дыхании – фраза произносится пословно, с очень короткими паузами между словами. Такая речь называется скандированной. Преодолеть этот дефект бывает очень трудно. Конечно, это дефект обучения. Использование пения и фонетической ритмики с самого начала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 предотвращают появление этого грубого дефекта и, самое главное, оказывает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оздоравливающее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 действие, поскольку развивается речевое дыхание и лёгкие  детей  работают полноценно.  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У детей с нарушением слуха, как известно, часто нарушено чувство ритма, а оно имеет большое значение для формирования речи (и не только). </w:t>
      </w:r>
      <w:r w:rsidRPr="00730A02">
        <w:rPr>
          <w:rFonts w:ascii="Times New Roman" w:hAnsi="Times New Roman" w:cs="Times New Roman"/>
          <w:sz w:val="28"/>
          <w:szCs w:val="28"/>
        </w:rPr>
        <w:lastRenderedPageBreak/>
        <w:t xml:space="preserve">Существуют различные способы коррекции этого недостатка, и музыке  здесь отводится очень важная роль. Детям следует предлагать слушать разные музыкальные ритмы и выполнять под них соответствующие им движения. </w:t>
      </w:r>
      <w:proofErr w:type="gramStart"/>
      <w:r w:rsidRPr="00730A02">
        <w:rPr>
          <w:rFonts w:ascii="Times New Roman" w:hAnsi="Times New Roman" w:cs="Times New Roman"/>
          <w:sz w:val="28"/>
          <w:szCs w:val="28"/>
        </w:rPr>
        <w:t>Часто это даётся детям нелегко, поэтому вводить ребёнка в тот или иной ритм нужно с помощью совместных действий: можно в такт музыке хлопать ручками ребёнка, ходить с ним за руку, прижимать его к себе во время ходьбы, чтобы он телесно ощущал все изменения движения и соотносил их с характером музыки, и т.д.  </w:t>
      </w:r>
      <w:proofErr w:type="gramEnd"/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На развитие моторики, двигательной сферы ребёнка влияет ритмичная музыка. Она регулирует процессы ходьбы, бега, прыжков. И мелодичная, и  ритмичная музыка определяют характер танцевальных движений. Музыка содействует упорядочению хаотичных движений у расторможенных детей (которых становится всё больше и среди детей с нарушением слуха).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 xml:space="preserve">Музыка содействует развитию у детей эмоций; эмоциональное развитие – это тоже одно из направлений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/реабилитации детей с нарушением слуха. Эмоциональное состояние ребёнка во многом определяет состояние его здоровья. Следовательно, музыкальное воспитание и в данном случае является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730A0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730A02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Родителям важно знать и о вредном воздействии музыки на организм детей.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На дискотеках, во время концертов, в которых участвуют дети и молодёжь с нарушением слуха, звучит чрезмерно громкая музыка. Ребята получают  акустические травмы даже если они без аппаратов, а особенно – если они в это время с аппаратами. Допускать  звучание такой музыки категорически нельзя. Оглушающий ритм травмирует не только слуховую, но и нервную  систему глухих и слабослышащих. Кстати, такой же вред она наносит и слышащим людям.   </w:t>
      </w:r>
    </w:p>
    <w:p w:rsidR="006A1D6A" w:rsidRPr="00730A02" w:rsidRDefault="006A1D6A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2">
        <w:rPr>
          <w:rFonts w:ascii="Times New Roman" w:hAnsi="Times New Roman" w:cs="Times New Roman"/>
          <w:sz w:val="28"/>
          <w:szCs w:val="28"/>
        </w:rPr>
        <w:t>Итак, «жизнь с музыкой»  помогает глухим и слабослышащим детям, начиная с раннего возраста: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овладевать внятной и эмоционально окрашенной устной речью, 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развивать у них музыкальный и речевой слух, 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приобщать к культуре своего народа; </w:t>
      </w:r>
    </w:p>
    <w:p w:rsidR="006A1D6A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содействует становлению творческой личности; </w:t>
      </w:r>
    </w:p>
    <w:p w:rsidR="00152E7B" w:rsidRPr="00730A02" w:rsidRDefault="00983C8C" w:rsidP="0098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D6A" w:rsidRPr="00730A02">
        <w:rPr>
          <w:rFonts w:ascii="Times New Roman" w:hAnsi="Times New Roman" w:cs="Times New Roman"/>
          <w:sz w:val="28"/>
          <w:szCs w:val="28"/>
        </w:rPr>
        <w:t>значительно облегчает преодоление барьеров при вхождении в социум.</w:t>
      </w:r>
    </w:p>
    <w:sectPr w:rsidR="00152E7B" w:rsidRPr="00730A02" w:rsidSect="00152E7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C58" w:rsidRDefault="00EF1C58" w:rsidP="00983C8C">
      <w:pPr>
        <w:spacing w:after="0" w:line="240" w:lineRule="auto"/>
      </w:pPr>
      <w:r>
        <w:separator/>
      </w:r>
    </w:p>
  </w:endnote>
  <w:endnote w:type="continuationSeparator" w:id="1">
    <w:p w:rsidR="00EF1C58" w:rsidRDefault="00EF1C58" w:rsidP="0098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782"/>
    </w:sdtPr>
    <w:sdtContent>
      <w:p w:rsidR="00983C8C" w:rsidRDefault="00B77835">
        <w:pPr>
          <w:pStyle w:val="a9"/>
          <w:jc w:val="right"/>
        </w:pPr>
        <w:fldSimple w:instr=" PAGE   \* MERGEFORMAT ">
          <w:r w:rsidR="00717816">
            <w:rPr>
              <w:noProof/>
            </w:rPr>
            <w:t>6</w:t>
          </w:r>
        </w:fldSimple>
      </w:p>
    </w:sdtContent>
  </w:sdt>
  <w:p w:rsidR="00983C8C" w:rsidRDefault="00983C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C58" w:rsidRDefault="00EF1C58" w:rsidP="00983C8C">
      <w:pPr>
        <w:spacing w:after="0" w:line="240" w:lineRule="auto"/>
      </w:pPr>
      <w:r>
        <w:separator/>
      </w:r>
    </w:p>
  </w:footnote>
  <w:footnote w:type="continuationSeparator" w:id="1">
    <w:p w:rsidR="00EF1C58" w:rsidRDefault="00EF1C58" w:rsidP="00983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35CF2"/>
    <w:multiLevelType w:val="multilevel"/>
    <w:tmpl w:val="D360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D6F4C"/>
    <w:multiLevelType w:val="multilevel"/>
    <w:tmpl w:val="30B8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60023"/>
    <w:multiLevelType w:val="multilevel"/>
    <w:tmpl w:val="B762C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16C51"/>
    <w:multiLevelType w:val="multilevel"/>
    <w:tmpl w:val="19D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14E9C"/>
    <w:multiLevelType w:val="multilevel"/>
    <w:tmpl w:val="142C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BA236D"/>
    <w:multiLevelType w:val="multilevel"/>
    <w:tmpl w:val="A6EC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043310"/>
    <w:multiLevelType w:val="multilevel"/>
    <w:tmpl w:val="637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1D6A"/>
    <w:rsid w:val="000E45B4"/>
    <w:rsid w:val="00152E7B"/>
    <w:rsid w:val="006A1D6A"/>
    <w:rsid w:val="00717816"/>
    <w:rsid w:val="00730A02"/>
    <w:rsid w:val="00815B1A"/>
    <w:rsid w:val="00884440"/>
    <w:rsid w:val="00983C8C"/>
    <w:rsid w:val="00A26569"/>
    <w:rsid w:val="00B77835"/>
    <w:rsid w:val="00E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7B"/>
  </w:style>
  <w:style w:type="paragraph" w:styleId="1">
    <w:name w:val="heading 1"/>
    <w:basedOn w:val="a"/>
    <w:link w:val="10"/>
    <w:uiPriority w:val="9"/>
    <w:qFormat/>
    <w:rsid w:val="006A1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6A1D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A1D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A1D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6A1D6A"/>
  </w:style>
  <w:style w:type="paragraph" w:styleId="a5">
    <w:name w:val="Balloon Text"/>
    <w:basedOn w:val="a"/>
    <w:link w:val="a6"/>
    <w:uiPriority w:val="99"/>
    <w:semiHidden/>
    <w:unhideWhenUsed/>
    <w:rsid w:val="006A1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D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8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3C8C"/>
  </w:style>
  <w:style w:type="paragraph" w:styleId="a9">
    <w:name w:val="footer"/>
    <w:basedOn w:val="a"/>
    <w:link w:val="aa"/>
    <w:uiPriority w:val="99"/>
    <w:unhideWhenUsed/>
    <w:rsid w:val="0098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3C8C"/>
  </w:style>
  <w:style w:type="paragraph" w:styleId="ab">
    <w:name w:val="No Spacing"/>
    <w:uiPriority w:val="1"/>
    <w:qFormat/>
    <w:rsid w:val="007178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5430">
          <w:marLeft w:val="0"/>
          <w:marRight w:val="0"/>
          <w:marTop w:val="0"/>
          <w:marBottom w:val="7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9977">
              <w:marLeft w:val="0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3838">
                  <w:marLeft w:val="0"/>
                  <w:marRight w:val="0"/>
                  <w:marTop w:val="0"/>
                  <w:marBottom w:val="5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232">
                      <w:marLeft w:val="172"/>
                      <w:marRight w:val="0"/>
                      <w:marTop w:val="5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48434">
                      <w:marLeft w:val="172"/>
                      <w:marRight w:val="0"/>
                      <w:marTop w:val="5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866113">
                  <w:marLeft w:val="0"/>
                  <w:marRight w:val="0"/>
                  <w:marTop w:val="1085"/>
                  <w:marBottom w:val="0"/>
                  <w:divBdr>
                    <w:top w:val="single" w:sz="12" w:space="0" w:color="EAF2D1"/>
                    <w:left w:val="single" w:sz="12" w:space="0" w:color="EAF2D1"/>
                    <w:bottom w:val="single" w:sz="12" w:space="0" w:color="EAF2D1"/>
                    <w:right w:val="single" w:sz="12" w:space="0" w:color="EAF2D1"/>
                  </w:divBdr>
                  <w:divsChild>
                    <w:div w:id="17188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82020">
                      <w:marLeft w:val="0"/>
                      <w:marRight w:val="0"/>
                      <w:marTop w:val="11"/>
                      <w:marBottom w:val="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4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10218">
                      <w:marLeft w:val="0"/>
                      <w:marRight w:val="0"/>
                      <w:marTop w:val="11"/>
                      <w:marBottom w:val="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6229">
                      <w:marLeft w:val="0"/>
                      <w:marRight w:val="0"/>
                      <w:marTop w:val="11"/>
                      <w:marBottom w:val="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748639">
              <w:marLeft w:val="0"/>
              <w:marRight w:val="0"/>
              <w:marTop w:val="0"/>
              <w:marBottom w:val="1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4041">
                  <w:blockQuote w:val="1"/>
                  <w:marLeft w:val="0"/>
                  <w:marRight w:val="0"/>
                  <w:marTop w:val="0"/>
                  <w:marBottom w:val="226"/>
                  <w:divBdr>
                    <w:top w:val="none" w:sz="0" w:space="0" w:color="auto"/>
                    <w:left w:val="single" w:sz="24" w:space="11" w:color="EEEEEE"/>
                    <w:bottom w:val="none" w:sz="0" w:space="0" w:color="auto"/>
                    <w:right w:val="none" w:sz="0" w:space="0" w:color="auto"/>
                  </w:divBdr>
                </w:div>
                <w:div w:id="2100440103">
                  <w:blockQuote w:val="1"/>
                  <w:marLeft w:val="4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5457">
                  <w:blockQuote w:val="1"/>
                  <w:marLeft w:val="0"/>
                  <w:marRight w:val="0"/>
                  <w:marTop w:val="0"/>
                  <w:marBottom w:val="226"/>
                  <w:divBdr>
                    <w:top w:val="none" w:sz="0" w:space="0" w:color="auto"/>
                    <w:left w:val="single" w:sz="24" w:space="11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Freed0m</dc:creator>
  <cp:lastModifiedBy>Дом</cp:lastModifiedBy>
  <cp:revision>7</cp:revision>
  <cp:lastPrinted>2018-12-27T07:06:00Z</cp:lastPrinted>
  <dcterms:created xsi:type="dcterms:W3CDTF">2018-12-24T19:08:00Z</dcterms:created>
  <dcterms:modified xsi:type="dcterms:W3CDTF">2018-12-27T07:07:00Z</dcterms:modified>
</cp:coreProperties>
</file>